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D2" w:rsidRDefault="00FC1BD2" w:rsidP="00FC1BD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Times New Roman" w:hint="eastAsia"/>
          <w:sz w:val="30"/>
          <w:szCs w:val="30"/>
        </w:rPr>
        <w:t>附件1-1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:</w:t>
      </w:r>
    </w:p>
    <w:p w:rsidR="00FC1BD2" w:rsidRDefault="00FC1BD2" w:rsidP="00FC1BD2">
      <w:pPr>
        <w:snapToGrid w:val="0"/>
        <w:spacing w:line="312" w:lineRule="auto"/>
        <w:jc w:val="center"/>
        <w:rPr>
          <w:rFonts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kern w:val="0"/>
          <w:sz w:val="28"/>
          <w:szCs w:val="28"/>
        </w:rPr>
        <w:t>中国农业大</w:t>
      </w:r>
      <w:r w:rsidRPr="00F317A0">
        <w:rPr>
          <w:rFonts w:eastAsia="华文中宋" w:hAnsi="华文中宋" w:hint="eastAsia"/>
          <w:b/>
          <w:sz w:val="28"/>
          <w:szCs w:val="28"/>
        </w:rPr>
        <w:t>学</w:t>
      </w:r>
      <w:r w:rsidR="00F317A0" w:rsidRPr="00F317A0">
        <w:rPr>
          <w:rFonts w:eastAsia="华文中宋" w:hAnsi="华文中宋" w:hint="eastAsia"/>
          <w:b/>
          <w:sz w:val="28"/>
          <w:szCs w:val="28"/>
        </w:rPr>
        <w:t>硕士</w:t>
      </w:r>
      <w:r w:rsidRPr="00F317A0">
        <w:rPr>
          <w:rFonts w:eastAsia="华文中宋" w:hAnsi="华文中宋"/>
          <w:b/>
          <w:sz w:val="28"/>
          <w:szCs w:val="28"/>
        </w:rPr>
        <w:t>研究</w:t>
      </w:r>
      <w:r w:rsidRPr="007126A3">
        <w:rPr>
          <w:rFonts w:eastAsia="华文中宋" w:hAnsi="华文中宋"/>
          <w:b/>
          <w:sz w:val="28"/>
          <w:szCs w:val="28"/>
        </w:rPr>
        <w:t>生</w:t>
      </w:r>
      <w:r w:rsidRPr="007126A3">
        <w:rPr>
          <w:rFonts w:eastAsia="华文中宋" w:hAnsi="华文中宋" w:hint="eastAsia"/>
          <w:b/>
          <w:sz w:val="28"/>
          <w:szCs w:val="28"/>
        </w:rPr>
        <w:t>实践</w:t>
      </w:r>
      <w:r>
        <w:rPr>
          <w:rFonts w:eastAsia="华文中宋" w:hAnsi="华文中宋" w:hint="eastAsia"/>
          <w:b/>
          <w:sz w:val="28"/>
          <w:szCs w:val="28"/>
        </w:rPr>
        <w:t>教育</w:t>
      </w:r>
      <w:r w:rsidRPr="007126A3">
        <w:rPr>
          <w:rFonts w:eastAsia="华文中宋" w:hAnsi="华文中宋" w:hint="eastAsia"/>
          <w:b/>
          <w:sz w:val="28"/>
          <w:szCs w:val="28"/>
        </w:rPr>
        <w:t>评审意见表</w:t>
      </w:r>
      <w:r>
        <w:rPr>
          <w:rFonts w:eastAsia="华文中宋" w:hAnsi="华文中宋" w:hint="eastAsia"/>
          <w:b/>
          <w:sz w:val="28"/>
          <w:szCs w:val="28"/>
        </w:rPr>
        <w:t>（样表）</w:t>
      </w:r>
    </w:p>
    <w:p w:rsidR="00FC1BD2" w:rsidRPr="002E3384" w:rsidRDefault="00FC1BD2" w:rsidP="00FC1BD2">
      <w:pPr>
        <w:snapToGrid w:val="0"/>
        <w:spacing w:line="312" w:lineRule="auto"/>
        <w:jc w:val="center"/>
        <w:rPr>
          <w:rFonts w:eastAsia="华文中宋"/>
          <w:sz w:val="24"/>
          <w:szCs w:val="24"/>
        </w:rPr>
      </w:pPr>
    </w:p>
    <w:p w:rsidR="00FC1BD2" w:rsidRPr="003F15FF" w:rsidRDefault="00FC1BD2" w:rsidP="00FC1BD2">
      <w:pPr>
        <w:snapToGrid w:val="0"/>
        <w:spacing w:line="312" w:lineRule="auto"/>
        <w:rPr>
          <w:rFonts w:eastAsia="仿宋"/>
          <w:b/>
          <w:sz w:val="24"/>
          <w:szCs w:val="24"/>
        </w:rPr>
      </w:pPr>
      <w:r w:rsidRPr="003F15FF">
        <w:rPr>
          <w:rFonts w:eastAsia="仿宋" w:hAnsi="仿宋"/>
          <w:b/>
          <w:sz w:val="24"/>
          <w:szCs w:val="24"/>
        </w:rPr>
        <w:t>学生姓名：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  <w:r w:rsidRPr="003F15FF">
        <w:rPr>
          <w:rFonts w:eastAsia="仿宋"/>
          <w:b/>
          <w:sz w:val="24"/>
          <w:szCs w:val="24"/>
        </w:rPr>
        <w:t xml:space="preserve">  </w:t>
      </w:r>
      <w:r w:rsidRPr="003F15FF">
        <w:rPr>
          <w:rFonts w:eastAsia="仿宋" w:hint="eastAsia"/>
          <w:b/>
          <w:sz w:val="24"/>
          <w:szCs w:val="24"/>
        </w:rPr>
        <w:t xml:space="preserve">   </w:t>
      </w:r>
      <w:r w:rsidRPr="003F15FF">
        <w:rPr>
          <w:rFonts w:eastAsia="仿宋" w:hAnsi="仿宋"/>
          <w:b/>
          <w:sz w:val="24"/>
          <w:szCs w:val="24"/>
        </w:rPr>
        <w:t>学号：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    </w:t>
      </w:r>
      <w:r>
        <w:rPr>
          <w:rFonts w:eastAsia="仿宋" w:hint="eastAsia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</w:t>
      </w:r>
    </w:p>
    <w:p w:rsidR="00FC1BD2" w:rsidRDefault="00FC1BD2" w:rsidP="00FC1BD2">
      <w:pPr>
        <w:snapToGrid w:val="0"/>
        <w:spacing w:line="312" w:lineRule="auto"/>
        <w:rPr>
          <w:rFonts w:eastAsia="仿宋"/>
          <w:b/>
          <w:sz w:val="24"/>
          <w:szCs w:val="24"/>
          <w:u w:val="single"/>
        </w:rPr>
      </w:pPr>
      <w:r w:rsidRPr="003F15FF">
        <w:rPr>
          <w:rFonts w:eastAsia="仿宋" w:hAnsi="仿宋"/>
          <w:b/>
          <w:sz w:val="24"/>
          <w:szCs w:val="24"/>
        </w:rPr>
        <w:t>导师</w:t>
      </w:r>
      <w:r w:rsidRPr="003F15FF">
        <w:rPr>
          <w:rFonts w:eastAsia="仿宋" w:hAnsi="仿宋" w:hint="eastAsia"/>
          <w:b/>
          <w:sz w:val="24"/>
          <w:szCs w:val="24"/>
        </w:rPr>
        <w:t>姓名</w:t>
      </w:r>
      <w:r w:rsidRPr="003F15FF">
        <w:rPr>
          <w:rFonts w:eastAsia="仿宋" w:hAnsi="仿宋"/>
          <w:b/>
          <w:sz w:val="24"/>
          <w:szCs w:val="24"/>
        </w:rPr>
        <w:t>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      </w:t>
      </w:r>
      <w:r w:rsidRPr="003F15FF">
        <w:rPr>
          <w:rFonts w:eastAsia="仿宋" w:hint="eastAsia"/>
          <w:b/>
          <w:sz w:val="24"/>
          <w:szCs w:val="24"/>
        </w:rPr>
        <w:t xml:space="preserve">     </w:t>
      </w:r>
      <w:r w:rsidRPr="003F15FF">
        <w:rPr>
          <w:rFonts w:eastAsia="仿宋" w:hAnsi="仿宋" w:hint="eastAsia"/>
          <w:b/>
          <w:sz w:val="24"/>
          <w:szCs w:val="24"/>
        </w:rPr>
        <w:t>专业或领域</w:t>
      </w:r>
      <w:r w:rsidRPr="003F15FF">
        <w:rPr>
          <w:rFonts w:eastAsia="仿宋" w:hAnsi="仿宋"/>
          <w:b/>
          <w:sz w:val="24"/>
          <w:szCs w:val="24"/>
        </w:rPr>
        <w:t>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           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"/>
        <w:gridCol w:w="1074"/>
        <w:gridCol w:w="3755"/>
        <w:gridCol w:w="850"/>
        <w:gridCol w:w="851"/>
        <w:gridCol w:w="709"/>
        <w:gridCol w:w="708"/>
      </w:tblGrid>
      <w:tr w:rsidR="00FC1BD2" w:rsidRPr="00385E0E" w:rsidTr="004E2412">
        <w:trPr>
          <w:trHeight w:val="58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评定项目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1BD2" w:rsidRPr="00385E0E" w:rsidTr="004E2412">
        <w:trPr>
          <w:trHeight w:val="28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C1BD2" w:rsidRPr="00385E0E" w:rsidTr="004E2412">
        <w:trPr>
          <w:trHeight w:val="23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实践内容与时间：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及执行实践项目的基本情况，或在校外基地或相关行（企）业开展实践的基本情况，或参与导师横向合作项目的基本情况，或参与社会实践和（或）科研实践的基本情况（仅限学术学位硕士生），实践教育时间不少于3个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83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效果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实践技能：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实践中所掌握的本领域或学科实践技能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70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C7"/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标志性成果：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实践中所取得的标志性成果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71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问题与建议：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实践中存在哪些问题及相关建议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83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汇报与答辩：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口头表达、</w:t>
            </w:r>
            <w:proofErr w:type="spellStart"/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ppt</w:t>
            </w:r>
            <w:proofErr w:type="spellEnd"/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制作、回答提问等水平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98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实践记录册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内容与记录：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所参加实践教育的记录情况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17A0" w:rsidRPr="00385E0E" w:rsidTr="00684E3E">
        <w:trPr>
          <w:trHeight w:val="61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0" w:rsidRPr="00385E0E" w:rsidRDefault="00F317A0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0" w:rsidRDefault="00F317A0" w:rsidP="00F317A0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6464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优秀</w:t>
            </w:r>
          </w:p>
          <w:p w:rsidR="00F317A0" w:rsidRDefault="00F317A0" w:rsidP="00F317A0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93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合格</w:t>
            </w:r>
          </w:p>
          <w:p w:rsidR="00F317A0" w:rsidRPr="00385E0E" w:rsidRDefault="00F317A0" w:rsidP="00F317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sdt>
              <w:sdtPr>
                <w:rPr>
                  <w:rFonts w:hint="eastAsia"/>
                </w:rPr>
                <w:id w:val="1816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不合格</w:t>
            </w: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End"/>
          </w:p>
        </w:tc>
      </w:tr>
      <w:tr w:rsidR="00FC1BD2" w:rsidTr="004E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01"/>
        </w:trPr>
        <w:tc>
          <w:tcPr>
            <w:tcW w:w="7947" w:type="dxa"/>
            <w:gridSpan w:val="6"/>
          </w:tcPr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FC1BD2" w:rsidRDefault="00FC1BD2" w:rsidP="004E2412">
            <w:pPr>
              <w:widowControl/>
              <w:jc w:val="left"/>
              <w:rPr>
                <w:rFonts w:ascii="Times New Roman" w:eastAsia="仿宋" w:hAnsi="仿宋" w:cs="Times New Roman"/>
                <w:b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376374" w:rsidRDefault="00F317A0">
      <w:r w:rsidRPr="0029708D">
        <w:rPr>
          <w:rFonts w:eastAsia="华文中宋" w:hAnsi="华文中宋" w:hint="eastAsia"/>
          <w:b/>
          <w:kern w:val="0"/>
          <w:szCs w:val="21"/>
        </w:rPr>
        <w:t>注：</w:t>
      </w:r>
      <w:bookmarkStart w:id="2" w:name="OLE_LINK3"/>
      <w:r w:rsidRPr="0029708D">
        <w:rPr>
          <w:rFonts w:ascii="Times New Roman" w:hAnsi="Times New Roman" w:cs="Times New Roman" w:hint="eastAsia"/>
          <w:color w:val="333333"/>
          <w:szCs w:val="21"/>
        </w:rPr>
        <w:t>优秀率不</w:t>
      </w:r>
      <w:r>
        <w:rPr>
          <w:rFonts w:ascii="Times New Roman" w:hAnsi="Times New Roman" w:cs="Times New Roman" w:hint="eastAsia"/>
          <w:color w:val="333333"/>
          <w:szCs w:val="21"/>
        </w:rPr>
        <w:t>得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超过参加</w:t>
      </w:r>
      <w:proofErr w:type="gramStart"/>
      <w:r w:rsidRPr="0029708D">
        <w:rPr>
          <w:rFonts w:ascii="Times New Roman" w:hAnsi="Times New Roman" w:cs="Times New Roman" w:hint="eastAsia"/>
          <w:color w:val="333333"/>
          <w:szCs w:val="21"/>
        </w:rPr>
        <w:t>考核总</w:t>
      </w:r>
      <w:proofErr w:type="gramEnd"/>
      <w:r w:rsidRPr="0029708D">
        <w:rPr>
          <w:rFonts w:ascii="Times New Roman" w:hAnsi="Times New Roman" w:cs="Times New Roman" w:hint="eastAsia"/>
          <w:color w:val="333333"/>
          <w:szCs w:val="21"/>
        </w:rPr>
        <w:t>人数的</w:t>
      </w:r>
      <w:r w:rsidRPr="0029708D">
        <w:rPr>
          <w:rFonts w:ascii="Times New Roman" w:hAnsi="Times New Roman" w:cs="Times New Roman"/>
          <w:color w:val="333333"/>
          <w:szCs w:val="21"/>
        </w:rPr>
        <w:t>20%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。考核结果将计入研究生成绩单和</w:t>
      </w:r>
      <w:r w:rsidRPr="0029708D">
        <w:rPr>
          <w:rFonts w:ascii="Times New Roman" w:hAnsi="Times New Roman" w:cs="Times New Roman"/>
          <w:color w:val="333333"/>
          <w:szCs w:val="21"/>
        </w:rPr>
        <w:t>GPA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（“优秀”按</w:t>
      </w:r>
      <w:r w:rsidRPr="0029708D">
        <w:rPr>
          <w:rFonts w:ascii="Times New Roman" w:hAnsi="Times New Roman" w:cs="Times New Roman"/>
          <w:color w:val="333333"/>
          <w:szCs w:val="21"/>
        </w:rPr>
        <w:t>90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分计入，“合格”按</w:t>
      </w:r>
      <w:r w:rsidRPr="0029708D">
        <w:rPr>
          <w:rFonts w:ascii="Times New Roman" w:hAnsi="Times New Roman" w:cs="Times New Roman"/>
          <w:color w:val="333333"/>
          <w:szCs w:val="21"/>
        </w:rPr>
        <w:t>80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分计入，“不合格”不计学分）</w:t>
      </w:r>
      <w:bookmarkEnd w:id="2"/>
      <w:r>
        <w:rPr>
          <w:rFonts w:ascii="Times New Roman" w:hAnsi="Times New Roman" w:cs="Times New Roman" w:hint="eastAsia"/>
          <w:color w:val="333333"/>
          <w:szCs w:val="21"/>
        </w:rPr>
        <w:t>。</w:t>
      </w:r>
    </w:p>
    <w:sectPr w:rsidR="003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2"/>
    <w:rsid w:val="00376374"/>
    <w:rsid w:val="006A30CE"/>
    <w:rsid w:val="00F317A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3738"/>
  <w15:docId w15:val="{067DE7F2-2A89-4352-B13C-58A39B4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chenql</cp:lastModifiedBy>
  <cp:revision>2</cp:revision>
  <dcterms:created xsi:type="dcterms:W3CDTF">2018-10-09T03:09:00Z</dcterms:created>
  <dcterms:modified xsi:type="dcterms:W3CDTF">2018-10-09T03:09:00Z</dcterms:modified>
</cp:coreProperties>
</file>