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1E" w:rsidRDefault="001F5D1E" w:rsidP="001F5D1E">
      <w:pPr>
        <w:rPr>
          <w:b/>
          <w:sz w:val="28"/>
          <w:szCs w:val="28"/>
        </w:rPr>
      </w:pPr>
      <w:r>
        <w:rPr>
          <w:rFonts w:hint="eastAsia"/>
          <w:b/>
          <w:sz w:val="28"/>
          <w:szCs w:val="28"/>
        </w:rPr>
        <w:t>附件4：</w:t>
      </w:r>
    </w:p>
    <w:p w:rsidR="001F5D1E" w:rsidRPr="002B3E6D" w:rsidRDefault="001F5D1E" w:rsidP="001F5D1E">
      <w:pPr>
        <w:ind w:firstLineChars="400" w:firstLine="1120"/>
        <w:rPr>
          <w:b/>
          <w:sz w:val="28"/>
          <w:szCs w:val="28"/>
        </w:rPr>
      </w:pPr>
      <w:bookmarkStart w:id="0" w:name="_GoBack"/>
      <w:r w:rsidRPr="002B3E6D">
        <w:rPr>
          <w:rFonts w:hint="eastAsia"/>
          <w:b/>
          <w:sz w:val="28"/>
          <w:szCs w:val="28"/>
        </w:rPr>
        <w:t>20</w:t>
      </w:r>
      <w:r>
        <w:rPr>
          <w:b/>
          <w:sz w:val="28"/>
          <w:szCs w:val="28"/>
        </w:rPr>
        <w:t>21</w:t>
      </w:r>
      <w:r>
        <w:rPr>
          <w:rFonts w:hint="eastAsia"/>
          <w:b/>
          <w:sz w:val="28"/>
          <w:szCs w:val="28"/>
        </w:rPr>
        <w:t>春学期</w:t>
      </w:r>
      <w:r w:rsidRPr="002B3E6D">
        <w:rPr>
          <w:rFonts w:hint="eastAsia"/>
          <w:b/>
          <w:sz w:val="28"/>
          <w:szCs w:val="28"/>
        </w:rPr>
        <w:t>培养环节考核相关事项</w:t>
      </w:r>
      <w:r>
        <w:rPr>
          <w:rFonts w:hint="eastAsia"/>
          <w:b/>
          <w:sz w:val="28"/>
          <w:szCs w:val="28"/>
        </w:rPr>
        <w:t>问答</w:t>
      </w:r>
      <w:bookmarkEnd w:id="0"/>
    </w:p>
    <w:p w:rsidR="001F5D1E" w:rsidRPr="00027577" w:rsidRDefault="001F5D1E" w:rsidP="001F5D1E">
      <w:pPr>
        <w:rPr>
          <w:b/>
          <w:sz w:val="24"/>
          <w:szCs w:val="24"/>
        </w:rPr>
      </w:pPr>
      <w:r w:rsidRPr="00027577">
        <w:rPr>
          <w:b/>
          <w:sz w:val="24"/>
          <w:szCs w:val="24"/>
        </w:rPr>
        <w:t>1.</w:t>
      </w:r>
      <w:r w:rsidRPr="00027577">
        <w:rPr>
          <w:rFonts w:hint="eastAsia"/>
          <w:b/>
          <w:sz w:val="24"/>
          <w:szCs w:val="24"/>
        </w:rPr>
        <w:t>学生电子档案提交有时间限制吗？</w:t>
      </w:r>
    </w:p>
    <w:p w:rsidR="001F5D1E" w:rsidRPr="00027577" w:rsidRDefault="001F5D1E" w:rsidP="001F5D1E">
      <w:pPr>
        <w:rPr>
          <w:sz w:val="24"/>
          <w:szCs w:val="24"/>
        </w:rPr>
      </w:pPr>
      <w:r w:rsidRPr="00027577">
        <w:rPr>
          <w:rFonts w:hint="eastAsia"/>
          <w:sz w:val="24"/>
          <w:szCs w:val="24"/>
        </w:rPr>
        <w:t>没有明确的时间限制。但如果学生不提交环节电子档案，将无法在系统中录入该环节成绩。</w:t>
      </w:r>
    </w:p>
    <w:p w:rsidR="001F5D1E" w:rsidRPr="00027577" w:rsidRDefault="001F5D1E" w:rsidP="001F5D1E">
      <w:pPr>
        <w:rPr>
          <w:b/>
          <w:sz w:val="24"/>
          <w:szCs w:val="24"/>
        </w:rPr>
      </w:pPr>
      <w:r w:rsidRPr="00027577">
        <w:rPr>
          <w:rFonts w:hint="eastAsia"/>
          <w:sz w:val="24"/>
          <w:szCs w:val="24"/>
        </w:rPr>
        <w:t>2</w:t>
      </w:r>
      <w:r w:rsidRPr="00027577">
        <w:rPr>
          <w:rFonts w:hint="eastAsia"/>
          <w:b/>
          <w:sz w:val="24"/>
          <w:szCs w:val="24"/>
        </w:rPr>
        <w:t>.学生提交的电子档案如何退回？</w:t>
      </w:r>
    </w:p>
    <w:p w:rsidR="001F5D1E" w:rsidRDefault="001F5D1E" w:rsidP="001F5D1E">
      <w:pPr>
        <w:rPr>
          <w:sz w:val="24"/>
          <w:szCs w:val="24"/>
        </w:rPr>
      </w:pPr>
      <w:r w:rsidRPr="00027577">
        <w:rPr>
          <w:rFonts w:hint="eastAsia"/>
          <w:sz w:val="24"/>
          <w:szCs w:val="24"/>
        </w:rPr>
        <w:t>学生电子档案模块——审核电子档案——查询电子档案提交状态（</w:t>
      </w:r>
      <w:r>
        <w:rPr>
          <w:rFonts w:hint="eastAsia"/>
          <w:sz w:val="24"/>
          <w:szCs w:val="24"/>
        </w:rPr>
        <w:t>通过方式二</w:t>
      </w:r>
      <w:r w:rsidRPr="00027577">
        <w:rPr>
          <w:rFonts w:hint="eastAsia"/>
          <w:sz w:val="24"/>
          <w:szCs w:val="24"/>
        </w:rPr>
        <w:t>输入学生学号）</w:t>
      </w:r>
      <w:r>
        <w:rPr>
          <w:rFonts w:hint="eastAsia"/>
          <w:sz w:val="24"/>
          <w:szCs w:val="24"/>
        </w:rPr>
        <w:t>——将需退回的环节前打勾，将已提交改成未提交。</w:t>
      </w:r>
    </w:p>
    <w:p w:rsidR="001F5D1E" w:rsidRPr="00CC20FA" w:rsidRDefault="001F5D1E" w:rsidP="001F5D1E">
      <w:pPr>
        <w:rPr>
          <w:b/>
          <w:sz w:val="24"/>
          <w:szCs w:val="24"/>
        </w:rPr>
      </w:pPr>
      <w:r>
        <w:rPr>
          <w:b/>
          <w:sz w:val="24"/>
          <w:szCs w:val="24"/>
        </w:rPr>
        <w:t>3</w:t>
      </w:r>
      <w:r w:rsidRPr="00CC20FA">
        <w:rPr>
          <w:rFonts w:hint="eastAsia"/>
          <w:b/>
          <w:sz w:val="24"/>
          <w:szCs w:val="24"/>
        </w:rPr>
        <w:t>.开题通过者是否可以申请二次开题？</w:t>
      </w:r>
    </w:p>
    <w:p w:rsidR="001F5D1E" w:rsidRDefault="001F5D1E" w:rsidP="001F5D1E">
      <w:pPr>
        <w:rPr>
          <w:sz w:val="24"/>
          <w:szCs w:val="24"/>
        </w:rPr>
      </w:pPr>
      <w:r>
        <w:rPr>
          <w:rFonts w:hint="eastAsia"/>
          <w:sz w:val="24"/>
          <w:szCs w:val="24"/>
        </w:rPr>
        <w:t>学位论文开题后一般不允许更换论文题目。如果通过研究或其他原因，原来开题的论文题目研究工作确实无法进行，须经导师和院学位评定委员会同意后重新选题并进行二次开题，报研究生院备案。每个学生仅可申请二次开题的次数为1次。</w:t>
      </w:r>
    </w:p>
    <w:p w:rsidR="001F5D1E" w:rsidRPr="00CC20FA" w:rsidRDefault="001F5D1E" w:rsidP="001F5D1E">
      <w:pPr>
        <w:rPr>
          <w:b/>
          <w:sz w:val="24"/>
          <w:szCs w:val="24"/>
        </w:rPr>
      </w:pPr>
      <w:r>
        <w:rPr>
          <w:rFonts w:hint="eastAsia"/>
          <w:b/>
          <w:sz w:val="24"/>
          <w:szCs w:val="24"/>
        </w:rPr>
        <w:t>4</w:t>
      </w:r>
      <w:r w:rsidRPr="00CC20FA">
        <w:rPr>
          <w:rFonts w:hint="eastAsia"/>
          <w:b/>
          <w:sz w:val="24"/>
          <w:szCs w:val="24"/>
        </w:rPr>
        <w:t>.环节成绩维护时有什么要求？</w:t>
      </w:r>
    </w:p>
    <w:p w:rsidR="001F5D1E" w:rsidRDefault="001F5D1E" w:rsidP="001F5D1E">
      <w:pPr>
        <w:rPr>
          <w:sz w:val="24"/>
          <w:szCs w:val="24"/>
        </w:rPr>
      </w:pPr>
      <w:r>
        <w:rPr>
          <w:rFonts w:hint="eastAsia"/>
          <w:sz w:val="24"/>
          <w:szCs w:val="24"/>
        </w:rPr>
        <w:t>评审意见表中的成绩须与系统中录入的成绩保持一次，且均采用三级制，即为优秀、合格、不合格。保证评审意见表上传正确，评审意见表中成绩如有涂改，需由考核小组组长在成绩处签字。</w:t>
      </w:r>
    </w:p>
    <w:p w:rsidR="001F5D1E" w:rsidRPr="002B3E6D" w:rsidRDefault="001F5D1E" w:rsidP="001F5D1E">
      <w:pPr>
        <w:rPr>
          <w:b/>
          <w:sz w:val="24"/>
          <w:szCs w:val="24"/>
        </w:rPr>
      </w:pPr>
      <w:r>
        <w:rPr>
          <w:rFonts w:hint="eastAsia"/>
          <w:b/>
          <w:sz w:val="24"/>
          <w:szCs w:val="24"/>
        </w:rPr>
        <w:t>5</w:t>
      </w:r>
      <w:r w:rsidRPr="002B3E6D">
        <w:rPr>
          <w:rFonts w:hint="eastAsia"/>
          <w:b/>
          <w:sz w:val="24"/>
          <w:szCs w:val="24"/>
        </w:rPr>
        <w:t>.什么时候发布环节考核成绩？</w:t>
      </w:r>
    </w:p>
    <w:p w:rsidR="001F5D1E" w:rsidRDefault="001F5D1E" w:rsidP="001F5D1E">
      <w:pPr>
        <w:rPr>
          <w:sz w:val="24"/>
          <w:szCs w:val="24"/>
        </w:rPr>
      </w:pPr>
      <w:r>
        <w:rPr>
          <w:rFonts w:hint="eastAsia"/>
          <w:sz w:val="24"/>
          <w:szCs w:val="24"/>
        </w:rPr>
        <w:t>学院端录入成绩并</w:t>
      </w:r>
      <w:r w:rsidRPr="00F81B21">
        <w:rPr>
          <w:rFonts w:hint="eastAsia"/>
          <w:sz w:val="24"/>
          <w:szCs w:val="24"/>
        </w:rPr>
        <w:t>提交</w:t>
      </w:r>
      <w:r>
        <w:rPr>
          <w:rFonts w:hint="eastAsia"/>
          <w:sz w:val="24"/>
          <w:szCs w:val="24"/>
        </w:rPr>
        <w:t>，打印报表报送培养处，待研究生院完成审核且抽检发现无错误后发布成绩。发布成绩后学生端才能在培养进展模块看到自己的环节考核成绩。</w:t>
      </w:r>
    </w:p>
    <w:p w:rsidR="001F5D1E" w:rsidRPr="00930470" w:rsidRDefault="001F5D1E" w:rsidP="001F5D1E">
      <w:pPr>
        <w:rPr>
          <w:b/>
          <w:sz w:val="24"/>
          <w:szCs w:val="24"/>
        </w:rPr>
      </w:pPr>
      <w:r>
        <w:rPr>
          <w:b/>
          <w:sz w:val="24"/>
          <w:szCs w:val="24"/>
        </w:rPr>
        <w:t>6</w:t>
      </w:r>
      <w:r w:rsidRPr="00930470">
        <w:rPr>
          <w:rFonts w:hint="eastAsia"/>
          <w:b/>
          <w:sz w:val="24"/>
          <w:szCs w:val="24"/>
        </w:rPr>
        <w:t>.系统中各环节预置的名单准确吗？</w:t>
      </w:r>
    </w:p>
    <w:p w:rsidR="001F5D1E" w:rsidRDefault="001F5D1E" w:rsidP="001F5D1E">
      <w:pPr>
        <w:rPr>
          <w:sz w:val="24"/>
          <w:szCs w:val="24"/>
        </w:rPr>
      </w:pPr>
      <w:r>
        <w:rPr>
          <w:rFonts w:hint="eastAsia"/>
          <w:sz w:val="24"/>
          <w:szCs w:val="24"/>
        </w:rPr>
        <w:t>目前系统功能不太健全，对于尚未通过相应培养环节考核的以往</w:t>
      </w:r>
      <w:r w:rsidRPr="002B3E6D">
        <w:rPr>
          <w:rFonts w:hint="eastAsia"/>
          <w:sz w:val="24"/>
          <w:szCs w:val="24"/>
        </w:rPr>
        <w:t>各年级研究生</w:t>
      </w:r>
      <w:r>
        <w:rPr>
          <w:rFonts w:hint="eastAsia"/>
          <w:sz w:val="24"/>
          <w:szCs w:val="24"/>
        </w:rPr>
        <w:t>并</w:t>
      </w:r>
      <w:r>
        <w:rPr>
          <w:rFonts w:hint="eastAsia"/>
          <w:sz w:val="24"/>
          <w:szCs w:val="24"/>
        </w:rPr>
        <w:lastRenderedPageBreak/>
        <w:t>不能保证100%在预置名单里。</w:t>
      </w:r>
    </w:p>
    <w:p w:rsidR="001F5D1E" w:rsidRPr="00AD6440" w:rsidRDefault="001F5D1E" w:rsidP="001F5D1E">
      <w:pPr>
        <w:rPr>
          <w:b/>
          <w:sz w:val="24"/>
          <w:szCs w:val="24"/>
        </w:rPr>
      </w:pPr>
      <w:r>
        <w:rPr>
          <w:b/>
          <w:sz w:val="24"/>
          <w:szCs w:val="24"/>
        </w:rPr>
        <w:t>7</w:t>
      </w:r>
      <w:r w:rsidRPr="00AD6440">
        <w:rPr>
          <w:b/>
          <w:sz w:val="24"/>
          <w:szCs w:val="24"/>
        </w:rPr>
        <w:t>.</w:t>
      </w:r>
      <w:r>
        <w:rPr>
          <w:rFonts w:hint="eastAsia"/>
          <w:b/>
          <w:sz w:val="24"/>
          <w:szCs w:val="24"/>
        </w:rPr>
        <w:t>全日制</w:t>
      </w:r>
      <w:r w:rsidRPr="00AD6440">
        <w:rPr>
          <w:rFonts w:hint="eastAsia"/>
          <w:b/>
          <w:sz w:val="24"/>
          <w:szCs w:val="24"/>
        </w:rPr>
        <w:t>专业学位研究生需上传每一天的实习日志吗？</w:t>
      </w:r>
    </w:p>
    <w:p w:rsidR="001F5D1E" w:rsidRDefault="001F5D1E" w:rsidP="001F5D1E">
      <w:pPr>
        <w:rPr>
          <w:sz w:val="24"/>
          <w:szCs w:val="24"/>
        </w:rPr>
      </w:pPr>
      <w:r>
        <w:rPr>
          <w:rFonts w:hint="eastAsia"/>
          <w:sz w:val="24"/>
          <w:szCs w:val="24"/>
        </w:rPr>
        <w:t>各学院应根据各教指委的规定落实全日制专业学位研究生实习实践并督促学生撰写实习日志。可按每周挑选一次实习日志（wor</w:t>
      </w:r>
      <w:r>
        <w:rPr>
          <w:sz w:val="24"/>
          <w:szCs w:val="24"/>
        </w:rPr>
        <w:t>d</w:t>
      </w:r>
      <w:r>
        <w:rPr>
          <w:rFonts w:hint="eastAsia"/>
          <w:sz w:val="24"/>
          <w:szCs w:val="24"/>
        </w:rPr>
        <w:t>或扫描版）汇总后作为实践环节总结报告附件上传。</w:t>
      </w:r>
    </w:p>
    <w:p w:rsidR="001F5D1E" w:rsidRPr="007811D8" w:rsidRDefault="001F5D1E" w:rsidP="001F5D1E">
      <w:pPr>
        <w:rPr>
          <w:b/>
          <w:sz w:val="24"/>
          <w:szCs w:val="24"/>
        </w:rPr>
      </w:pPr>
      <w:r>
        <w:rPr>
          <w:b/>
          <w:sz w:val="24"/>
          <w:szCs w:val="24"/>
        </w:rPr>
        <w:t>8</w:t>
      </w:r>
      <w:r w:rsidRPr="007811D8">
        <w:rPr>
          <w:rFonts w:hint="eastAsia"/>
          <w:b/>
          <w:sz w:val="24"/>
          <w:szCs w:val="24"/>
        </w:rPr>
        <w:t>.硕博连读（硕）需要参加环节考核吗？</w:t>
      </w:r>
    </w:p>
    <w:p w:rsidR="001F5D1E" w:rsidRPr="007811D8" w:rsidRDefault="001F5D1E" w:rsidP="001F5D1E">
      <w:pPr>
        <w:rPr>
          <w:sz w:val="24"/>
          <w:szCs w:val="24"/>
        </w:rPr>
      </w:pPr>
      <w:r>
        <w:rPr>
          <w:rFonts w:hint="eastAsia"/>
          <w:sz w:val="24"/>
          <w:szCs w:val="24"/>
        </w:rPr>
        <w:t>系统中硕博连读（硕）不参加培养环节考核。</w:t>
      </w:r>
    </w:p>
    <w:p w:rsidR="001F5D1E" w:rsidRDefault="001F5D1E" w:rsidP="001F5D1E"/>
    <w:p w:rsidR="001F5D1E" w:rsidRPr="00F81B21" w:rsidRDefault="001F5D1E" w:rsidP="001F5D1E"/>
    <w:p w:rsidR="001F5D1E" w:rsidRPr="009143EF" w:rsidRDefault="001F5D1E" w:rsidP="001F5D1E"/>
    <w:p w:rsidR="005C54A2" w:rsidRPr="001F5D1E" w:rsidRDefault="005C54A2"/>
    <w:sectPr w:rsidR="005C54A2" w:rsidRPr="001F5D1E" w:rsidSect="00F81B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1E"/>
    <w:rsid w:val="001F5D1E"/>
    <w:rsid w:val="005C5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671BF-8404-457A-A69F-D384EA90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chenql</dc:creator>
  <cp:keywords/>
  <dc:description/>
  <cp:lastModifiedBy>chenql</cp:lastModifiedBy>
  <cp:revision>1</cp:revision>
  <dcterms:created xsi:type="dcterms:W3CDTF">2021-04-14T02:57:00Z</dcterms:created>
  <dcterms:modified xsi:type="dcterms:W3CDTF">2021-04-14T02:57:00Z</dcterms:modified>
</cp:coreProperties>
</file>